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от 9 ноября 2016 г. N 365-п</w:t>
      </w: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8093F" w:rsidRPr="0038093F" w:rsidRDefault="003809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НОВОСИБИРСКОЙ ОБЛАСТИ ОТ 02.05.2006 N 32-ПА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Правительство Новосибирской области постановляет: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администрации Новосибирской области от 02.05.2006 N 32-па "Об утверждении ассортимента сопутствующих товаров, продаваемых в газетно-журнальных киосках, на которые не распространяется применение контрольно-кассовых машин" следующие изменения: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", на которые не распространяется применение контрольно-кассовых машин" заменить словами "без применения контрольно-кассовой техники".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7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"платежных карт" заменить словами "электронных средств платежа".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8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", на которые не распространяется применение контрольно-кассовых машин" заменить словами "без применения контрольно-кассовой техники".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9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"первого заместителя Губернатора Новосибирской области Юрченко В.А." заменить словами "заместителя Губернатора Новосибирской области </w:t>
      </w:r>
      <w:proofErr w:type="spellStart"/>
      <w:r w:rsidRPr="0038093F">
        <w:rPr>
          <w:rFonts w:ascii="Times New Roman" w:hAnsi="Times New Roman" w:cs="Times New Roman"/>
          <w:sz w:val="28"/>
          <w:szCs w:val="28"/>
        </w:rPr>
        <w:t>Семку</w:t>
      </w:r>
      <w:proofErr w:type="spellEnd"/>
      <w:r w:rsidRPr="0038093F">
        <w:rPr>
          <w:rFonts w:ascii="Times New Roman" w:hAnsi="Times New Roman" w:cs="Times New Roman"/>
          <w:sz w:val="28"/>
          <w:szCs w:val="28"/>
        </w:rPr>
        <w:t xml:space="preserve"> С.Н.".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0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ассортименте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сопутствующих товаров, продаваемых в газетно-журнальных киосках, на которые не распространяется применение контрольно-кассовых машин: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1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", на которые не распространяется применение контрольно-кассовых машин" заменить словами "без применения контрольно-кассовой техники";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пункт 12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"12. Табачные изделия (в соответствии с требованиями Федерального </w:t>
      </w:r>
      <w:hyperlink r:id="rId13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от 23.02.2013 N 15-ФЗ "Об охране здоровья граждан от воздействия окружающего табачного дыма и последствий потребления табака").";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4" w:history="1">
        <w:r w:rsidRPr="0038093F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38093F">
        <w:rPr>
          <w:rFonts w:ascii="Times New Roman" w:hAnsi="Times New Roman" w:cs="Times New Roman"/>
          <w:sz w:val="28"/>
          <w:szCs w:val="28"/>
        </w:rPr>
        <w:t xml:space="preserve"> слова "(кроме пива)" исключить.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93F" w:rsidRPr="0038093F" w:rsidRDefault="00380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38093F" w:rsidRPr="0038093F" w:rsidRDefault="00380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93F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38093F" w:rsidRPr="0038093F" w:rsidRDefault="00380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093F" w:rsidRPr="0038093F" w:rsidSect="000E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38093F"/>
    <w:rsid w:val="001F35D4"/>
    <w:rsid w:val="0038093F"/>
    <w:rsid w:val="006057C4"/>
    <w:rsid w:val="0080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BCE3F38D67C15714211433FF587177728D2E1CF04A7DF9EB57017C9BC245EE72CE351FF47BB05EEA8FAn9l6E" TargetMode="External"/><Relationship Id="rId13" Type="http://schemas.openxmlformats.org/officeDocument/2006/relationships/hyperlink" Target="consultantplus://offline/ref=6D8BCE3F38D67C1571420F4E2999D91E7F2A8BEECA05A48EC7EA2B4A9EnBl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8BCE3F38D67C15714211433FF587177728D2E1CF04A7DF9EB57017C9BC245EE72CE351FF47BB05EEA8F9n9l0E" TargetMode="External"/><Relationship Id="rId12" Type="http://schemas.openxmlformats.org/officeDocument/2006/relationships/hyperlink" Target="consultantplus://offline/ref=6D8BCE3F38D67C15714211433FF587177728D2E1CF04A7DF9EB57017C9BC245EE72CE351FF47BB05EEA8F9n9l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BCE3F38D67C15714211433FF587177728D2E1CF04A7DF9EB57017C9BC245EE72CE351FF47BB05EEA8FAn9l0E" TargetMode="External"/><Relationship Id="rId11" Type="http://schemas.openxmlformats.org/officeDocument/2006/relationships/hyperlink" Target="consultantplus://offline/ref=6D8BCE3F38D67C15714211433FF587177728D2E1CF04A7DF9EB57017C9BC245EE72CE351FF47BB05EEA8FBn9l0E" TargetMode="External"/><Relationship Id="rId5" Type="http://schemas.openxmlformats.org/officeDocument/2006/relationships/hyperlink" Target="consultantplus://offline/ref=6D8BCE3F38D67C15714211433FF587177728D2E1CF04A7DF9EB57017C9BC245EnEl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8BCE3F38D67C15714211433FF587177728D2E1CF04A7DF9EB57017C9BC245EE72CE351FF47BB05EEA8FBn9l0E" TargetMode="External"/><Relationship Id="rId4" Type="http://schemas.openxmlformats.org/officeDocument/2006/relationships/hyperlink" Target="consultantplus://offline/ref=6D8BCE3F38D67C1571420F4E2999D91E7C238CE5CB04A48EC7EA2B4A9EnBl5E" TargetMode="External"/><Relationship Id="rId9" Type="http://schemas.openxmlformats.org/officeDocument/2006/relationships/hyperlink" Target="consultantplus://offline/ref=6D8BCE3F38D67C15714211433FF587177728D2E1CF04A7DF9EB57017C9BC245EE72CE351FF47BB05EEA8FBn9l3E" TargetMode="External"/><Relationship Id="rId14" Type="http://schemas.openxmlformats.org/officeDocument/2006/relationships/hyperlink" Target="consultantplus://offline/ref=6D8BCE3F38D67C15714211433FF587177728D2E1CF04A7DF9EB57017C9BC245EE72CE351FF47BB05EEA8F9n9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Елена Анатольевна</dc:creator>
  <cp:lastModifiedBy>Мочалова Елена Анатольевна</cp:lastModifiedBy>
  <cp:revision>1</cp:revision>
  <cp:lastPrinted>2016-12-12T04:38:00Z</cp:lastPrinted>
  <dcterms:created xsi:type="dcterms:W3CDTF">2016-12-12T04:37:00Z</dcterms:created>
  <dcterms:modified xsi:type="dcterms:W3CDTF">2016-12-12T04:38:00Z</dcterms:modified>
</cp:coreProperties>
</file>